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50" w:rsidRPr="002773DC" w:rsidRDefault="00437350" w:rsidP="0043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ЗАКЛЮЧЕНИЕ № 14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2773DC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2773DC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«Безопасность жизнедеятельности населения городского округа Красноуральск на 2019 – 2024 годы».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городской округ Красноуральск                                        04 февраля 2019 года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</w:r>
      <w:r w:rsidRPr="002773DC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2773DC">
        <w:rPr>
          <w:rFonts w:ascii="Times New Roman" w:hAnsi="Times New Roman"/>
          <w:sz w:val="28"/>
          <w:szCs w:val="28"/>
        </w:rPr>
        <w:t>от  30.01.2019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 № 399 – на 1 листе.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2773DC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программу «Безопасность жизнедеятельности населения городского округа Красноуральск на 2019 – 2024 годы» - на 4 листах (далее – Проект).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4. Справочный материал – на 16 листах.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2773DC">
        <w:rPr>
          <w:rFonts w:ascii="Times New Roman" w:hAnsi="Times New Roman"/>
          <w:b/>
          <w:i/>
          <w:sz w:val="28"/>
          <w:szCs w:val="28"/>
        </w:rPr>
        <w:t>орган:</w:t>
      </w:r>
      <w:r w:rsidRPr="002773DC">
        <w:rPr>
          <w:rFonts w:ascii="Times New Roman" w:hAnsi="Times New Roman"/>
          <w:sz w:val="28"/>
          <w:szCs w:val="28"/>
        </w:rPr>
        <w:t xml:space="preserve">  30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773DC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773D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773D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773DC">
        <w:rPr>
          <w:rFonts w:ascii="Times New Roman" w:hAnsi="Times New Roman"/>
          <w:sz w:val="28"/>
          <w:szCs w:val="28"/>
        </w:rPr>
        <w:t xml:space="preserve"> «Безопасность жизнедеятельности населения городского округа Красноуральск на 2019 – 2024 годы», соответствия их показателям бюджета городского </w:t>
      </w:r>
      <w:proofErr w:type="gramStart"/>
      <w:r w:rsidRPr="002773DC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2773DC">
        <w:rPr>
          <w:rFonts w:ascii="Times New Roman" w:hAnsi="Times New Roman"/>
          <w:sz w:val="28"/>
          <w:szCs w:val="28"/>
        </w:rPr>
        <w:t>.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773DC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437350" w:rsidRPr="002773DC" w:rsidRDefault="00437350" w:rsidP="004373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437350" w:rsidRPr="002773DC" w:rsidRDefault="00437350" w:rsidP="004373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2773DC">
        <w:rPr>
          <w:rFonts w:ascii="Times New Roman" w:hAnsi="Times New Roman"/>
          <w:sz w:val="28"/>
          <w:szCs w:val="28"/>
        </w:rPr>
        <w:t xml:space="preserve"> Муниципальная программа «Безопасность жизнедеятельности населения городского округа Красноуральск на 2019 – 2024 годы» утверждена постановлением администрации городского округа Красноуральск от 31.10.2018 № 1335 (далее - Программа). 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2.</w:t>
      </w:r>
      <w:r w:rsidRPr="002773DC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на </w:t>
      </w:r>
      <w:r w:rsidRPr="002773DC">
        <w:rPr>
          <w:rFonts w:ascii="Times New Roman" w:hAnsi="Times New Roman"/>
          <w:b/>
          <w:sz w:val="28"/>
          <w:szCs w:val="28"/>
        </w:rPr>
        <w:t>1 041 894,56 рубля</w:t>
      </w:r>
      <w:r w:rsidRPr="002773DC">
        <w:rPr>
          <w:rFonts w:ascii="Times New Roman" w:hAnsi="Times New Roman"/>
          <w:sz w:val="28"/>
          <w:szCs w:val="28"/>
        </w:rPr>
        <w:t xml:space="preserve">. </w:t>
      </w:r>
    </w:p>
    <w:p w:rsidR="00437350" w:rsidRPr="002773DC" w:rsidRDefault="00437350" w:rsidP="00437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составит 44 633 307,23 рублей, из них в 2019 году за счет средств местного бюджета </w:t>
      </w:r>
      <w:r w:rsidRPr="002773DC">
        <w:rPr>
          <w:rFonts w:ascii="Times New Roman" w:hAnsi="Times New Roman"/>
          <w:b/>
          <w:sz w:val="28"/>
          <w:szCs w:val="28"/>
        </w:rPr>
        <w:t>8 101 477,34 рублей</w:t>
      </w:r>
      <w:r w:rsidRPr="002773DC">
        <w:rPr>
          <w:rFonts w:ascii="Times New Roman" w:hAnsi="Times New Roman"/>
          <w:sz w:val="28"/>
          <w:szCs w:val="28"/>
        </w:rPr>
        <w:t>.</w:t>
      </w:r>
    </w:p>
    <w:p w:rsidR="00437350" w:rsidRPr="002773DC" w:rsidRDefault="00437350" w:rsidP="0043735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ab/>
        <w:t>3.</w:t>
      </w:r>
      <w:r w:rsidRPr="002773DC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В Приложение «План мероприятий по выполнению муниципальной Программы» вносятся следующие изменения:</w:t>
      </w:r>
      <w:r w:rsidRPr="002773DC">
        <w:rPr>
          <w:rFonts w:ascii="Times New Roman" w:hAnsi="Times New Roman"/>
          <w:b/>
          <w:sz w:val="28"/>
          <w:szCs w:val="28"/>
        </w:rPr>
        <w:tab/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>- увеличено финансирование мероприятия 1.3. «Обеспечение деятельности Единой дежурно-диспетчерской службы» на 1 041 894,56 рублей.  Увеличение объема финансирования производится в соответствии с Протоколом совещания при Министре общественной безопасности Свердловской области № 27 от 05.12.2018, согласно которому необходимо укомплектовать Единую диспетчерскую службу городского округа Красноуральск 4 специалистами по приемке и обработке экстренных вызовов в соответствии с рекомендуемым минимальным перечнем должностей, одобренным Постановлением Правительства Свердловской области от 07.11.2011 № 1658-ПП  «О создании и функционировании единых дежурно-диспетчерских служб и системы оперативно-диспетчерского управления в муниципальных образованиях, расположенных на территории Свердловской области».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>К проекту представлено финансово-экономическое обоснование, содержащее штатное расписание ЕДДС и расчеты, на основании которых был определен размер финансирования мероприятий Программы.</w:t>
      </w:r>
    </w:p>
    <w:p w:rsidR="00437350" w:rsidRPr="002773DC" w:rsidRDefault="00437350" w:rsidP="0043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</w:r>
      <w:r w:rsidRPr="002773DC">
        <w:rPr>
          <w:rFonts w:ascii="Times New Roman" w:hAnsi="Times New Roman"/>
          <w:b/>
          <w:sz w:val="28"/>
          <w:szCs w:val="28"/>
        </w:rPr>
        <w:t>4.</w:t>
      </w:r>
      <w:r w:rsidRPr="002773DC"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показателей.</w:t>
      </w:r>
    </w:p>
    <w:p w:rsidR="00437350" w:rsidRPr="002773DC" w:rsidRDefault="00437350" w:rsidP="00437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5.</w:t>
      </w:r>
      <w:r w:rsidRPr="002773DC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437350" w:rsidRPr="002773DC" w:rsidRDefault="00437350" w:rsidP="0043735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437350" w:rsidRPr="002773DC" w:rsidRDefault="00437350" w:rsidP="0043735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lastRenderedPageBreak/>
        <w:t>- приложение Программы «План мероприятий по выполнению муниципальной Программы».</w:t>
      </w:r>
    </w:p>
    <w:p w:rsidR="00437350" w:rsidRPr="002773DC" w:rsidRDefault="00437350" w:rsidP="0043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437350" w:rsidRPr="002773DC" w:rsidRDefault="00437350" w:rsidP="0043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73DC">
        <w:rPr>
          <w:rFonts w:ascii="Times New Roman" w:hAnsi="Times New Roman" w:cs="Arial"/>
          <w:b/>
          <w:bCs/>
          <w:sz w:val="28"/>
          <w:szCs w:val="28"/>
        </w:rPr>
        <w:t xml:space="preserve">6. </w:t>
      </w:r>
      <w:r w:rsidRPr="002773DC">
        <w:rPr>
          <w:rFonts w:ascii="Times New Roman" w:hAnsi="Times New Roman"/>
          <w:bCs/>
          <w:sz w:val="28"/>
          <w:szCs w:val="28"/>
        </w:rPr>
        <w:t xml:space="preserve">Объемы финансирования данного мероприятия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бюджете). 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437350" w:rsidRPr="002773DC" w:rsidRDefault="00437350" w:rsidP="00437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7.</w:t>
      </w:r>
      <w:r w:rsidRPr="002773DC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437350" w:rsidRPr="002773DC" w:rsidRDefault="00437350" w:rsidP="0043735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</w:r>
      <w:r w:rsidRPr="002773DC">
        <w:rPr>
          <w:rFonts w:ascii="Times New Roman" w:hAnsi="Times New Roman"/>
          <w:sz w:val="28"/>
          <w:szCs w:val="28"/>
        </w:rPr>
        <w:tab/>
      </w:r>
    </w:p>
    <w:p w:rsidR="00437350" w:rsidRPr="002773DC" w:rsidRDefault="00437350" w:rsidP="00437350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</w:r>
      <w:r w:rsidRPr="002773DC">
        <w:rPr>
          <w:rFonts w:ascii="Times New Roman" w:hAnsi="Times New Roman"/>
          <w:b/>
          <w:sz w:val="28"/>
          <w:szCs w:val="28"/>
        </w:rPr>
        <w:t>ВЫВОД:</w:t>
      </w:r>
    </w:p>
    <w:p w:rsidR="00437350" w:rsidRPr="002773DC" w:rsidRDefault="00437350" w:rsidP="0043735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1.</w:t>
      </w:r>
      <w:r w:rsidRPr="002773DC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437350" w:rsidRPr="002773DC" w:rsidRDefault="00437350" w:rsidP="0043735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 до 29.04.2019.</w:t>
      </w: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 Берстенева</w:t>
      </w: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 xml:space="preserve"> </w:t>
      </w: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Исполнитель:</w:t>
      </w:r>
    </w:p>
    <w:p w:rsidR="00437350" w:rsidRPr="002773DC" w:rsidRDefault="00437350" w:rsidP="0043735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437350" w:rsidRPr="002773DC" w:rsidRDefault="00437350" w:rsidP="00437350">
      <w:pPr>
        <w:ind w:right="-143"/>
      </w:pPr>
    </w:p>
    <w:p w:rsidR="00620D7A" w:rsidRDefault="0043735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D0"/>
    <w:rsid w:val="00437350"/>
    <w:rsid w:val="005D51D0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BBBD-0BE5-4697-88AC-EF1D0180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2019-03-06T06:28:00Z</dcterms:created>
  <dcterms:modified xsi:type="dcterms:W3CDTF">2019-03-06T06:28:00Z</dcterms:modified>
</cp:coreProperties>
</file>